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B5" w:rsidRDefault="00A445B5" w:rsidP="00A445B5">
      <w:pPr>
        <w:widowControl w:val="0"/>
        <w:jc w:val="center"/>
        <w:rPr>
          <w:b/>
          <w:snapToGrid w:val="0"/>
          <w:sz w:val="28"/>
        </w:rPr>
      </w:pPr>
      <w:proofErr w:type="gramStart"/>
      <w:r>
        <w:rPr>
          <w:b/>
          <w:snapToGrid w:val="0"/>
          <w:sz w:val="28"/>
        </w:rPr>
        <w:t>Č E S K Á   A R C H E O L O G I C K Á    S P O L E Č N O S T</w:t>
      </w:r>
      <w:proofErr w:type="gramEnd"/>
      <w:r>
        <w:rPr>
          <w:b/>
          <w:snapToGrid w:val="0"/>
          <w:sz w:val="28"/>
        </w:rPr>
        <w:t xml:space="preserve">     </w:t>
      </w:r>
    </w:p>
    <w:p w:rsidR="00A445B5" w:rsidRDefault="00A445B5" w:rsidP="00A445B5">
      <w:pPr>
        <w:widowControl w:val="0"/>
        <w:spacing w:before="120"/>
        <w:jc w:val="center"/>
        <w:rPr>
          <w:b/>
          <w:snapToGrid w:val="0"/>
          <w:sz w:val="28"/>
        </w:rPr>
      </w:pPr>
      <w:proofErr w:type="gramStart"/>
      <w:r>
        <w:rPr>
          <w:b/>
          <w:snapToGrid w:val="0"/>
          <w:sz w:val="28"/>
        </w:rPr>
        <w:t>V   R O C E   2 0 2 3</w:t>
      </w:r>
      <w:proofErr w:type="gramEnd"/>
    </w:p>
    <w:p w:rsidR="00A445B5" w:rsidRDefault="00A445B5" w:rsidP="00A445B5">
      <w:pPr>
        <w:rPr>
          <w:sz w:val="20"/>
          <w:szCs w:val="20"/>
        </w:rPr>
      </w:pPr>
    </w:p>
    <w:p w:rsidR="00A445B5" w:rsidRDefault="00A445B5" w:rsidP="00A445B5">
      <w:pPr>
        <w:widowControl w:val="0"/>
        <w:ind w:firstLine="567"/>
        <w:jc w:val="both"/>
        <w:rPr>
          <w:sz w:val="20"/>
          <w:szCs w:val="20"/>
        </w:rPr>
      </w:pPr>
      <w:r>
        <w:rPr>
          <w:b/>
          <w:spacing w:val="20"/>
          <w:sz w:val="20"/>
          <w:szCs w:val="20"/>
        </w:rPr>
        <w:tab/>
        <w:t>Hlavní výbor ČAS:</w:t>
      </w:r>
      <w:r>
        <w:rPr>
          <w:sz w:val="20"/>
          <w:szCs w:val="20"/>
        </w:rPr>
        <w:t xml:space="preserve"> Jako už zase (po </w:t>
      </w:r>
      <w:proofErr w:type="spellStart"/>
      <w:r>
        <w:rPr>
          <w:sz w:val="20"/>
          <w:szCs w:val="20"/>
        </w:rPr>
        <w:t>covidových</w:t>
      </w:r>
      <w:proofErr w:type="spellEnd"/>
      <w:r>
        <w:rPr>
          <w:sz w:val="20"/>
          <w:szCs w:val="20"/>
        </w:rPr>
        <w:t xml:space="preserve"> letech) v obvyklém jarním </w:t>
      </w:r>
      <w:proofErr w:type="spellStart"/>
      <w:r>
        <w:rPr>
          <w:sz w:val="20"/>
          <w:szCs w:val="20"/>
        </w:rPr>
        <w:t>ternímu</w:t>
      </w:r>
      <w:proofErr w:type="spell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tentokrát 4.-5. dubna</w:t>
      </w:r>
      <w:proofErr w:type="gramEnd"/>
      <w:r>
        <w:rPr>
          <w:sz w:val="20"/>
          <w:szCs w:val="20"/>
        </w:rPr>
        <w:t xml:space="preserve"> 2023) a v obvyklé podobě se uskutečnilo v historické budově Národního muzea v Praze </w:t>
      </w:r>
      <w:r>
        <w:rPr>
          <w:i/>
          <w:spacing w:val="20"/>
          <w:sz w:val="20"/>
          <w:szCs w:val="20"/>
        </w:rPr>
        <w:t xml:space="preserve">dvoudenní </w:t>
      </w:r>
      <w:r>
        <w:rPr>
          <w:i/>
          <w:spacing w:val="-2"/>
          <w:sz w:val="20"/>
          <w:szCs w:val="20"/>
        </w:rPr>
        <w:t>informační kolokvium „Archeologické výzkumy v Čechách v roce 2022“</w:t>
      </w:r>
      <w:r>
        <w:rPr>
          <w:spacing w:val="-2"/>
          <w:sz w:val="20"/>
          <w:szCs w:val="20"/>
        </w:rPr>
        <w:t>. Tak jako už v předchozích letech konalo se ve spolupráci se sekcí prehistorie a protohistorie Společnosti Národního muzea a s Ústavem pro archeologii Filozofické fakulty Karlovy univerzity. Účast se opět udržela poměrně vysoko, ovšem především díky hostům: za oba dny se kolokvia zúčastnilo minimálně 96 (zapsaných) osob, z toho 32 profesionálních členů z Čech (z Moravy tentokrát nikdo), 10 neprofesionálních členů ČAS a SNM a 53 nečlenů-návštěvníků</w:t>
      </w:r>
      <w:r>
        <w:rPr>
          <w:sz w:val="20"/>
          <w:szCs w:val="20"/>
        </w:rPr>
        <w:t xml:space="preserve">. </w:t>
      </w:r>
    </w:p>
    <w:p w:rsidR="00A445B5" w:rsidRDefault="00A445B5" w:rsidP="00A445B5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Tradiční rozdělení do 3 </w:t>
      </w:r>
      <w:proofErr w:type="spellStart"/>
      <w:r>
        <w:rPr>
          <w:sz w:val="20"/>
          <w:szCs w:val="20"/>
        </w:rPr>
        <w:t>tématických</w:t>
      </w:r>
      <w:proofErr w:type="spellEnd"/>
      <w:r>
        <w:rPr>
          <w:sz w:val="20"/>
          <w:szCs w:val="20"/>
        </w:rPr>
        <w:t xml:space="preserve"> bloků bylo dodrženo (1/ </w:t>
      </w:r>
      <w:proofErr w:type="spellStart"/>
      <w:r>
        <w:rPr>
          <w:sz w:val="20"/>
          <w:szCs w:val="20"/>
        </w:rPr>
        <w:t>Polykulturní</w:t>
      </w:r>
      <w:proofErr w:type="spellEnd"/>
      <w:r>
        <w:rPr>
          <w:sz w:val="20"/>
          <w:szCs w:val="20"/>
        </w:rPr>
        <w:t xml:space="preserve"> lokality – 1. půlden, 2/ Pravěk – 2. půlden, 3/ Středověk a novověk – 3. půlden /4. odpadl/), které řídili PhDr. Karel Sklenář, DrSc. a doc. Mgr. Ondřej Chvojka, Ph.D. Předneseno bylo 46 referátů jednotlivců a výzkumných kolektivů o výsledcích záchranných, předstihových i systematických terénních výzkumů i o právních otázkách souvisících s archeologií, geofyzikální prospekce, terénních aktivit archeologické památkové péče, spolupráce archeologie a přírodních věd apod.; přednášejících bylo 37 a přednesli 46 referátů od 66 autorů. Sborník z kolokvia (</w:t>
      </w:r>
      <w:proofErr w:type="spellStart"/>
      <w:r>
        <w:rPr>
          <w:sz w:val="20"/>
          <w:szCs w:val="20"/>
        </w:rPr>
        <w:t>Suppl</w:t>
      </w:r>
      <w:proofErr w:type="spellEnd"/>
      <w:r>
        <w:rPr>
          <w:sz w:val="20"/>
          <w:szCs w:val="20"/>
        </w:rPr>
        <w:t xml:space="preserve">. 125) na jedné straně obsahuje jako obvykle i předané, ale z různých důvodů nepřednesené příspěvky, na druhé zase chybí některé příspěvky písemně nedodané – celkem jsou tu tedy otištěn 41 referátů od 68 autorů. Sborník byl opět rozeslán členům jednotlivým i kolektivním, dále knihovnám a oborovým institucím. </w:t>
      </w:r>
    </w:p>
    <w:p w:rsidR="00A445B5" w:rsidRDefault="00A445B5" w:rsidP="00A445B5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Obvyklé </w:t>
      </w:r>
      <w:r>
        <w:rPr>
          <w:i/>
          <w:sz w:val="20"/>
          <w:szCs w:val="20"/>
        </w:rPr>
        <w:t xml:space="preserve">udílení cen Eduarda </w:t>
      </w:r>
      <w:proofErr w:type="spellStart"/>
      <w:r>
        <w:rPr>
          <w:i/>
          <w:sz w:val="20"/>
          <w:szCs w:val="20"/>
        </w:rPr>
        <w:t>Štorcha</w:t>
      </w:r>
      <w:proofErr w:type="spellEnd"/>
      <w:r>
        <w:rPr>
          <w:sz w:val="20"/>
          <w:szCs w:val="20"/>
        </w:rPr>
        <w:t xml:space="preserve">, zařazované do prvního půldne kolokvia, se tentokrát neodehrálo, protože pracovní skupina Archeologie pro veřejnost, pověřená organizací ceny, nezískala a nedodala žádné návrhy. Hlavní výbor následně rozhodl o jiném uspořádání pro přípravu této ceny. </w:t>
      </w:r>
    </w:p>
    <w:p w:rsidR="00A445B5" w:rsidRDefault="00A445B5" w:rsidP="00A445B5">
      <w:pPr>
        <w:widowControl w:val="0"/>
        <w:jc w:val="both"/>
        <w:rPr>
          <w:snapToGrid w:val="0"/>
          <w:sz w:val="20"/>
          <w:szCs w:val="20"/>
        </w:rPr>
      </w:pPr>
      <w:r>
        <w:rPr>
          <w:i/>
          <w:snapToGrid w:val="0"/>
          <w:spacing w:val="20"/>
          <w:sz w:val="20"/>
          <w:szCs w:val="20"/>
        </w:rPr>
        <w:tab/>
        <w:t>Interní tisk – Zprávy ČAS</w:t>
      </w:r>
      <w:r>
        <w:rPr>
          <w:snapToGrid w:val="0"/>
          <w:sz w:val="20"/>
          <w:szCs w:val="20"/>
        </w:rPr>
        <w:t xml:space="preserve"> (</w:t>
      </w:r>
      <w:proofErr w:type="spellStart"/>
      <w:r>
        <w:rPr>
          <w:snapToGrid w:val="0"/>
          <w:sz w:val="20"/>
          <w:szCs w:val="20"/>
        </w:rPr>
        <w:t>red</w:t>
      </w:r>
      <w:proofErr w:type="spellEnd"/>
      <w:r>
        <w:rPr>
          <w:snapToGrid w:val="0"/>
          <w:sz w:val="20"/>
          <w:szCs w:val="20"/>
        </w:rPr>
        <w:t xml:space="preserve">. K. Sklenář) opět pokračoval na základě </w:t>
      </w:r>
      <w:proofErr w:type="spellStart"/>
      <w:r>
        <w:rPr>
          <w:snapToGrid w:val="0"/>
          <w:sz w:val="20"/>
          <w:szCs w:val="20"/>
        </w:rPr>
        <w:t>kontinuačního</w:t>
      </w:r>
      <w:proofErr w:type="spellEnd"/>
      <w:r>
        <w:rPr>
          <w:snapToGrid w:val="0"/>
          <w:sz w:val="20"/>
          <w:szCs w:val="20"/>
        </w:rPr>
        <w:t xml:space="preserve"> projektu, na který získala ČAS prostřednictvím Rady vědeckých společností ČR dotaci ze státního rozpočtu na rok 2023, jež byla na žádost ČAS v tomto roce zvýšena na 40 000,- Kč. V základní řadě vyšly v březnu 2023 </w:t>
      </w:r>
      <w:r>
        <w:rPr>
          <w:i/>
          <w:iCs/>
          <w:snapToGrid w:val="0"/>
          <w:sz w:val="20"/>
          <w:szCs w:val="20"/>
        </w:rPr>
        <w:t>Zprávy</w:t>
      </w:r>
      <w:r>
        <w:rPr>
          <w:snapToGrid w:val="0"/>
          <w:sz w:val="20"/>
          <w:szCs w:val="20"/>
        </w:rPr>
        <w:t xml:space="preserve"> č. 103, v říjnu č. 104 (toto s přílohou). V doplňkové řadě </w:t>
      </w:r>
      <w:proofErr w:type="spellStart"/>
      <w:r>
        <w:rPr>
          <w:snapToGrid w:val="0"/>
          <w:sz w:val="20"/>
          <w:szCs w:val="20"/>
        </w:rPr>
        <w:t>Supplément</w:t>
      </w:r>
      <w:proofErr w:type="spellEnd"/>
      <w:r>
        <w:rPr>
          <w:snapToGrid w:val="0"/>
          <w:sz w:val="20"/>
          <w:szCs w:val="20"/>
        </w:rPr>
        <w:t xml:space="preserve"> obdrželi členové dokonce tři svazky: </w:t>
      </w:r>
      <w:proofErr w:type="spellStart"/>
      <w:r>
        <w:rPr>
          <w:snapToGrid w:val="0"/>
          <w:sz w:val="20"/>
          <w:szCs w:val="20"/>
        </w:rPr>
        <w:t>Suppl</w:t>
      </w:r>
      <w:proofErr w:type="spellEnd"/>
      <w:r>
        <w:rPr>
          <w:snapToGrid w:val="0"/>
          <w:sz w:val="20"/>
          <w:szCs w:val="20"/>
        </w:rPr>
        <w:t>. 123 (</w:t>
      </w:r>
      <w:proofErr w:type="spellStart"/>
      <w:r>
        <w:rPr>
          <w:snapToGrid w:val="0"/>
          <w:sz w:val="20"/>
          <w:szCs w:val="20"/>
        </w:rPr>
        <w:t>Šmidtová</w:t>
      </w:r>
      <w:proofErr w:type="spellEnd"/>
      <w:r>
        <w:rPr>
          <w:snapToGrid w:val="0"/>
          <w:sz w:val="20"/>
          <w:szCs w:val="20"/>
        </w:rPr>
        <w:t xml:space="preserve">, R. – Novotná, L.: </w:t>
      </w:r>
      <w:r>
        <w:rPr>
          <w:bCs/>
          <w:snapToGrid w:val="0"/>
          <w:sz w:val="20"/>
          <w:szCs w:val="20"/>
        </w:rPr>
        <w:t xml:space="preserve">Soupis závěrečných prací v Ústavu pro archeologii Filozofické fakulty Univerzity Karlovy 1945-2022, 28 str.), </w:t>
      </w:r>
      <w:proofErr w:type="spellStart"/>
      <w:r>
        <w:rPr>
          <w:snapToGrid w:val="0"/>
          <w:sz w:val="20"/>
          <w:szCs w:val="20"/>
        </w:rPr>
        <w:t>Suppl</w:t>
      </w:r>
      <w:proofErr w:type="spellEnd"/>
      <w:r>
        <w:rPr>
          <w:snapToGrid w:val="0"/>
          <w:sz w:val="20"/>
          <w:szCs w:val="20"/>
        </w:rPr>
        <w:t>. 124 (</w:t>
      </w:r>
      <w:r>
        <w:rPr>
          <w:bCs/>
          <w:snapToGrid w:val="0"/>
          <w:sz w:val="20"/>
          <w:szCs w:val="20"/>
        </w:rPr>
        <w:t>Sklenář, K.: Český archeologický klub v Praze 1910-1913</w:t>
      </w:r>
      <w:r>
        <w:rPr>
          <w:snapToGrid w:val="0"/>
          <w:sz w:val="20"/>
          <w:szCs w:val="20"/>
        </w:rPr>
        <w:t xml:space="preserve">, 36 str.) a </w:t>
      </w:r>
      <w:proofErr w:type="spellStart"/>
      <w:r>
        <w:rPr>
          <w:snapToGrid w:val="0"/>
          <w:sz w:val="20"/>
          <w:szCs w:val="20"/>
        </w:rPr>
        <w:t>Suppl</w:t>
      </w:r>
      <w:proofErr w:type="spellEnd"/>
      <w:r>
        <w:rPr>
          <w:snapToGrid w:val="0"/>
          <w:sz w:val="20"/>
          <w:szCs w:val="20"/>
        </w:rPr>
        <w:t xml:space="preserve">. 125 (Archeologické výzkumy v Čechách 2022 – Sborník referátů z informačního kolokvia, 52 str.). </w:t>
      </w:r>
    </w:p>
    <w:p w:rsidR="00A445B5" w:rsidRDefault="00A445B5" w:rsidP="00A445B5">
      <w:pPr>
        <w:widowControl w:val="0"/>
        <w:ind w:firstLine="567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ab/>
        <w:t xml:space="preserve">V roce 2023 byl vydán XXIII. svazek ročenky pobočky ČAS pro Moravu a Slezsko </w:t>
      </w:r>
      <w:r>
        <w:rPr>
          <w:i/>
          <w:snapToGrid w:val="0"/>
          <w:spacing w:val="20"/>
          <w:sz w:val="20"/>
          <w:szCs w:val="20"/>
        </w:rPr>
        <w:t xml:space="preserve">Archeologie Moravy a Slezska </w:t>
      </w:r>
      <w:r>
        <w:rPr>
          <w:snapToGrid w:val="0"/>
          <w:sz w:val="20"/>
          <w:szCs w:val="20"/>
        </w:rPr>
        <w:t>(226 str.)</w:t>
      </w:r>
      <w:r>
        <w:rPr>
          <w:i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sestavené z prací a příspěvků profesionálních archeologů i aktivních neprofesionálních zájemců o archeologii, s finanční podporou ústředí ČAS a s významným podílem regionálních sponzorů; do tisku začal být připravován svazek XXIV. Také některé pobočky a odborné pracovní skupiny ČAS se podílely na vydávání periodik a odborných neperiodických sborníků, jak je uvedeno níže.</w:t>
      </w:r>
    </w:p>
    <w:p w:rsidR="00A445B5" w:rsidRDefault="00A445B5" w:rsidP="00A445B5">
      <w:pPr>
        <w:widowControl w:val="0"/>
        <w:jc w:val="both"/>
        <w:rPr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>Činnost všech složek ČAS je nadále zajišťována dobrovolně, pouze pro práce spojené s expedicemi publikací na jaře a na podzim; pro externí technickou spolupráci při kolokviích a autorské honoráře za práce pro </w:t>
      </w:r>
      <w:proofErr w:type="spellStart"/>
      <w:r>
        <w:rPr>
          <w:snapToGrid w:val="0"/>
          <w:sz w:val="20"/>
          <w:szCs w:val="20"/>
        </w:rPr>
        <w:t>Supplementy</w:t>
      </w:r>
      <w:proofErr w:type="spellEnd"/>
      <w:r>
        <w:rPr>
          <w:snapToGrid w:val="0"/>
          <w:sz w:val="20"/>
          <w:szCs w:val="20"/>
        </w:rPr>
        <w:t xml:space="preserve"> Zpráv ČAS se využívalo dohod o provedení práce, tentokrát celkem jen 7.226,- Kč brutto za rok, za fakturované profesionální vyhotovení účetnictví ČAS 2023 placeno 5 500,- Kč.  </w:t>
      </w:r>
    </w:p>
    <w:p w:rsidR="00A445B5" w:rsidRDefault="00A445B5" w:rsidP="00A445B5">
      <w:pPr>
        <w:pStyle w:val="Zkladntext2"/>
        <w:spacing w:after="0" w:line="240" w:lineRule="auto"/>
        <w:ind w:firstLine="567"/>
        <w:jc w:val="both"/>
        <w:rPr>
          <w:b/>
          <w:spacing w:val="20"/>
        </w:rPr>
      </w:pPr>
      <w:r>
        <w:rPr>
          <w:b/>
          <w:spacing w:val="20"/>
        </w:rPr>
        <w:t xml:space="preserve"> </w:t>
      </w:r>
      <w:r>
        <w:rPr>
          <w:b/>
          <w:spacing w:val="20"/>
        </w:rPr>
        <w:tab/>
        <w:t>Regionální pobočky a odborné skupiny:</w:t>
      </w:r>
      <w:r>
        <w:rPr>
          <w:b/>
        </w:rPr>
        <w:t xml:space="preserve"> </w:t>
      </w:r>
      <w:r>
        <w:t>viz samostatné zprávy o činnosti</w:t>
      </w:r>
      <w:r>
        <w:t xml:space="preserve"> v příslušných rubrikách</w:t>
      </w:r>
      <w:bookmarkStart w:id="0" w:name="_GoBack"/>
      <w:bookmarkEnd w:id="0"/>
      <w:r>
        <w:t>.</w:t>
      </w:r>
      <w:r>
        <w:rPr>
          <w:i/>
        </w:rPr>
        <w:tab/>
      </w:r>
    </w:p>
    <w:p w:rsidR="00A445B5" w:rsidRPr="00131F03" w:rsidRDefault="00A445B5" w:rsidP="00A445B5">
      <w:pPr>
        <w:pStyle w:val="Zkladntext2"/>
        <w:spacing w:after="0" w:line="240" w:lineRule="auto"/>
        <w:ind w:firstLine="567"/>
        <w:jc w:val="both"/>
        <w:rPr>
          <w:snapToGrid w:val="0"/>
          <w:spacing w:val="-2"/>
          <w:sz w:val="20"/>
          <w:szCs w:val="20"/>
        </w:rPr>
      </w:pPr>
      <w:r w:rsidRPr="00131F03">
        <w:rPr>
          <w:b/>
          <w:snapToGrid w:val="0"/>
          <w:spacing w:val="-2"/>
          <w:sz w:val="20"/>
          <w:szCs w:val="20"/>
        </w:rPr>
        <w:tab/>
        <w:t>Členská základna ČAS:</w:t>
      </w:r>
      <w:r w:rsidRPr="00131F03">
        <w:rPr>
          <w:snapToGrid w:val="0"/>
          <w:spacing w:val="-2"/>
          <w:sz w:val="20"/>
          <w:szCs w:val="20"/>
        </w:rPr>
        <w:t xml:space="preserve"> V roce 2023 ubylo 14 členů (z profesionálních 5 zemřelo a 3 vystoupili; z neprofesionálních 1 zemřel a 2 vyloučen pro neplacení příspěvků), 3 kolektivní členové vystoupili), na druhé straně 21 členů přibylo (5 profesionální, 16 neprofesionálních). Na konci roku 2023 měla tedy společnost 278 členy v sekci profesionální (219 v Čechách, 59 na Moravě a ve Slezsku), 167 v sekci neprofesionální (v celé ČR) a 77 členů kolektivních (téměř vesměs muzeí) – celkem tedy </w:t>
      </w:r>
      <w:r w:rsidRPr="00131F03">
        <w:rPr>
          <w:b/>
          <w:snapToGrid w:val="0"/>
          <w:spacing w:val="-2"/>
          <w:sz w:val="20"/>
          <w:szCs w:val="20"/>
        </w:rPr>
        <w:t>522</w:t>
      </w:r>
      <w:r w:rsidRPr="00131F03">
        <w:rPr>
          <w:snapToGrid w:val="0"/>
          <w:spacing w:val="-2"/>
          <w:sz w:val="20"/>
          <w:szCs w:val="20"/>
        </w:rPr>
        <w:t xml:space="preserve"> členů. Členský roční příspěvek v roce 2023 činil beze změny opět 280,- Kč (základní) a 190,- Kč (pro studenty a důchodce), přičemž byl poprvé uplatněn nový dodatek ke stanovám, podle něhož osoby s nepřetržitým členstvím déle než 50 let jsou od placení osvobozeny; v roce 2023 přesáhlo tuto hranici 22 členů – 9 profesionálních v Čechách a 4 na Moravě, 9 neprofesionálních). </w:t>
      </w:r>
      <w:r w:rsidRPr="00131F03">
        <w:rPr>
          <w:snapToGrid w:val="0"/>
          <w:spacing w:val="-2"/>
          <w:sz w:val="20"/>
          <w:szCs w:val="20"/>
        </w:rPr>
        <w:tab/>
      </w:r>
      <w:r w:rsidRPr="00131F03">
        <w:rPr>
          <w:snapToGrid w:val="0"/>
          <w:spacing w:val="-2"/>
          <w:sz w:val="20"/>
          <w:szCs w:val="20"/>
        </w:rPr>
        <w:tab/>
        <w:t xml:space="preserve">      </w:t>
      </w:r>
      <w:r w:rsidRPr="00131F03">
        <w:rPr>
          <w:i/>
          <w:snapToGrid w:val="0"/>
          <w:spacing w:val="-2"/>
          <w:sz w:val="20"/>
          <w:szCs w:val="20"/>
        </w:rPr>
        <w:t>KS</w:t>
      </w:r>
    </w:p>
    <w:p w:rsidR="00457620" w:rsidRDefault="00457620"/>
    <w:sectPr w:rsidR="00457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B5"/>
    <w:rsid w:val="00457620"/>
    <w:rsid w:val="00A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382"/>
  <w15:chartTrackingRefBased/>
  <w15:docId w15:val="{B47B1E35-31C0-462F-80EC-2FE3FDD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B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445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445B5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Nový</dc:creator>
  <cp:keywords/>
  <dc:description/>
  <cp:lastModifiedBy>Petr Nový</cp:lastModifiedBy>
  <cp:revision>1</cp:revision>
  <dcterms:created xsi:type="dcterms:W3CDTF">2024-11-12T20:31:00Z</dcterms:created>
  <dcterms:modified xsi:type="dcterms:W3CDTF">2024-11-12T20:32:00Z</dcterms:modified>
</cp:coreProperties>
</file>